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BD811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附件：</w:t>
      </w:r>
    </w:p>
    <w:p w14:paraId="3985B587">
      <w:pPr>
        <w:spacing w:line="560" w:lineRule="exact"/>
        <w:rPr>
          <w:rFonts w:eastAsia="黑体"/>
          <w:sz w:val="32"/>
          <w:szCs w:val="32"/>
        </w:rPr>
      </w:pPr>
    </w:p>
    <w:p w14:paraId="6B37E811">
      <w:pPr>
        <w:widowControl/>
        <w:autoSpaceDE w:val="0"/>
        <w:spacing w:before="156" w:beforeLines="50" w:after="156" w:afterLines="50"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《医疗器械生产许可证》注销名单</w:t>
      </w:r>
    </w:p>
    <w:p w14:paraId="534213FC">
      <w:pPr>
        <w:widowControl/>
        <w:tabs>
          <w:tab w:val="left" w:pos="4918"/>
        </w:tabs>
        <w:autoSpaceDE w:val="0"/>
        <w:spacing w:before="156" w:beforeLines="50" w:after="156" w:afterLines="50" w:line="560" w:lineRule="exact"/>
        <w:jc w:val="left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ab/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773"/>
        <w:gridCol w:w="2351"/>
        <w:gridCol w:w="1701"/>
        <w:gridCol w:w="958"/>
        <w:gridCol w:w="958"/>
        <w:gridCol w:w="958"/>
        <w:gridCol w:w="774"/>
      </w:tblGrid>
      <w:tr w14:paraId="2C71D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4E6EA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bookmarkStart w:id="0" w:name="OLE_LINK6"/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序号</w:t>
            </w:r>
            <w:bookmarkEnd w:id="0"/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BB8DB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企业</w:t>
            </w:r>
          </w:p>
          <w:p w14:paraId="0D5CC145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65E38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许可证编号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BEBCC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社会信用代码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5CAEF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法定</w:t>
            </w:r>
          </w:p>
          <w:p w14:paraId="5293330B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代表人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60537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企业</w:t>
            </w:r>
          </w:p>
          <w:p w14:paraId="7FBA0576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负责人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60F9F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生产地址和生产范围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F439E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注销</w:t>
            </w:r>
          </w:p>
          <w:p w14:paraId="3093221D"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333333"/>
                <w:kern w:val="0"/>
                <w:sz w:val="24"/>
                <w:shd w:val="clear" w:color="auto" w:fill="FFFFFF"/>
              </w:rPr>
              <w:t>原因</w:t>
            </w:r>
          </w:p>
        </w:tc>
      </w:tr>
      <w:tr w14:paraId="10F16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A4424"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83990"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bookmarkStart w:id="1" w:name="OLE_LINK3"/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河北戴康医疗器械有限公司</w:t>
            </w:r>
            <w:bookmarkEnd w:id="1"/>
          </w:p>
        </w:tc>
        <w:tc>
          <w:tcPr>
            <w:tcW w:w="2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F0AE3"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冀药监械生产许20220006号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68086"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91130127MA0ENWWC4K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ACF05"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张俐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D7995">
            <w:pPr>
              <w:widowControl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张俐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121C7"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2002分类目录</w:t>
            </w:r>
            <w:bookmarkStart w:id="2" w:name="OLE_LINK2"/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II</w:t>
            </w:r>
            <w:bookmarkEnd w:id="2"/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类:6864-2敷料、护创材料</w:t>
            </w:r>
          </w:p>
          <w:p w14:paraId="4AF55CFC"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2017分类目录II类:14-13手术室感染控制用品;14-14医护人员防护用品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8A513"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企业</w:t>
            </w:r>
          </w:p>
          <w:p w14:paraId="669E6176"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333333"/>
                <w:kern w:val="0"/>
                <w:sz w:val="24"/>
                <w:shd w:val="clear" w:color="auto" w:fill="FFFFFF"/>
              </w:rPr>
              <w:t>申请</w:t>
            </w:r>
          </w:p>
        </w:tc>
      </w:tr>
    </w:tbl>
    <w:p w14:paraId="54FD52A9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4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2026-06-05T08:27:20Z</dcterms:created>
  <dc:creator>Administrator</dc:creator>
  <cp:lastModifiedBy>张永强</cp:lastModifiedBy>
  <dcterms:modified xsi:type="dcterms:W3CDTF">2026-06-05T08:27:30Z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eyJoZGlkIjoiNzdiMjZmNjFkNjNhMDdlN2U0YTczMGU3ZmFhYTkxOTAiLCJ1c2VySWQiOiIxMjA4NTE2Mzc2In0=</vt:lpwstr>
  </property>
  <property fmtid="{D5CDD505-2E9C-101B-9397-08002B2CF9AE}" pid="4" name="ICV">
    <vt:lpwstr>2A3F9D4C99FC42CB8BCBB749C16C42C3_12</vt:lpwstr>
  </property>
</Properties>
</file>